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3CE6" w:rsidRPr="00903956" w:rsidRDefault="00903956">
      <w:pPr>
        <w:rPr>
          <w:rFonts w:ascii="Arial" w:hAnsi="Arial" w:cs="Arial"/>
        </w:rPr>
      </w:pPr>
      <w:r w:rsidRPr="00903956">
        <w:rPr>
          <w:rFonts w:ascii="Arial" w:hAnsi="Arial" w:cs="Arial"/>
        </w:rPr>
        <w:t>Heading: We are here to serve you and your patients</w:t>
      </w:r>
    </w:p>
    <w:p w:rsidR="00903956" w:rsidRPr="00903956" w:rsidRDefault="00903956" w:rsidP="00903956">
      <w:pPr>
        <w:pStyle w:val="DrPage"/>
        <w:rPr>
          <w:sz w:val="24"/>
          <w:szCs w:val="24"/>
        </w:rPr>
      </w:pPr>
      <w:r w:rsidRPr="00903956">
        <w:rPr>
          <w:sz w:val="24"/>
          <w:szCs w:val="24"/>
        </w:rPr>
        <w:t xml:space="preserve">Text: </w:t>
      </w:r>
      <w:r w:rsidRPr="00903956">
        <w:rPr>
          <w:sz w:val="24"/>
          <w:szCs w:val="24"/>
        </w:rPr>
        <w:tab/>
      </w:r>
      <w:r w:rsidRPr="00903956">
        <w:rPr>
          <w:sz w:val="24"/>
          <w:szCs w:val="24"/>
        </w:rPr>
        <w:t>Our dedicated medical and clinic staff are trained and certified in the use of Hyperbaric Oxygen Therapy for the treatment of a variety of medical conditions.</w:t>
      </w:r>
    </w:p>
    <w:p w:rsidR="00903956" w:rsidRPr="00903956" w:rsidRDefault="00903956" w:rsidP="00903956">
      <w:pPr>
        <w:tabs>
          <w:tab w:val="left" w:pos="1091"/>
        </w:tabs>
        <w:rPr>
          <w:rFonts w:ascii="Arial" w:hAnsi="Arial" w:cs="Arial"/>
        </w:rPr>
      </w:pPr>
      <w:r w:rsidRPr="00903956">
        <w:rPr>
          <w:rFonts w:ascii="Arial" w:hAnsi="Arial" w:cs="Arial"/>
        </w:rPr>
        <w:t>From the initial consultation to the completion of therapy, we will be here to ensure your patients have the best possible opportunity to heal.</w:t>
      </w:r>
    </w:p>
    <w:p w:rsidR="00903956" w:rsidRPr="00903956" w:rsidRDefault="00903956" w:rsidP="00903956">
      <w:pPr>
        <w:tabs>
          <w:tab w:val="left" w:pos="1091"/>
        </w:tabs>
        <w:rPr>
          <w:rFonts w:ascii="Arial" w:hAnsi="Arial" w:cs="Arial"/>
        </w:rPr>
      </w:pPr>
    </w:p>
    <w:p w:rsidR="00903956" w:rsidRPr="00903956" w:rsidRDefault="00903956" w:rsidP="00903956">
      <w:pPr>
        <w:tabs>
          <w:tab w:val="left" w:pos="1091"/>
        </w:tabs>
        <w:rPr>
          <w:rFonts w:ascii="Arial" w:hAnsi="Arial" w:cs="Arial"/>
        </w:rPr>
      </w:pPr>
      <w:r w:rsidRPr="00903956">
        <w:rPr>
          <w:rFonts w:ascii="Arial" w:hAnsi="Arial" w:cs="Arial"/>
        </w:rPr>
        <w:t>Heading: About Us</w:t>
      </w:r>
    </w:p>
    <w:p w:rsidR="00903956" w:rsidRPr="00903956" w:rsidRDefault="00903956" w:rsidP="00903956">
      <w:pPr>
        <w:pStyle w:val="DrPage"/>
        <w:rPr>
          <w:sz w:val="24"/>
          <w:szCs w:val="24"/>
        </w:rPr>
      </w:pPr>
      <w:r w:rsidRPr="00903956">
        <w:rPr>
          <w:sz w:val="24"/>
          <w:szCs w:val="24"/>
        </w:rPr>
        <w:t xml:space="preserve">Text: </w:t>
      </w:r>
      <w:r w:rsidRPr="00903956">
        <w:rPr>
          <w:sz w:val="24"/>
          <w:szCs w:val="24"/>
        </w:rPr>
        <w:t>Our Medical Director is John Thompson DO. One of the most experienced Hyperbaric Physicians in the southwest, Dr. Thompson is Board Certified in Undersea and Hyperbaric Medicine. Over the past 14 years, he has provided over 30,000 Hyperbaric Oxygen Therapy treatments.</w:t>
      </w:r>
    </w:p>
    <w:p w:rsidR="00903956" w:rsidRPr="00903956" w:rsidRDefault="00903956" w:rsidP="00903956">
      <w:pPr>
        <w:pStyle w:val="DrPage"/>
        <w:rPr>
          <w:sz w:val="24"/>
          <w:szCs w:val="24"/>
        </w:rPr>
      </w:pPr>
      <w:r w:rsidRPr="00903956">
        <w:rPr>
          <w:sz w:val="24"/>
          <w:szCs w:val="24"/>
        </w:rPr>
        <w:t xml:space="preserve">Our entire clinic staff is trained and experienced in the use of this life changing therapy. When you choose </w:t>
      </w:r>
      <w:proofErr w:type="spellStart"/>
      <w:r w:rsidRPr="00903956">
        <w:rPr>
          <w:sz w:val="24"/>
          <w:szCs w:val="24"/>
        </w:rPr>
        <w:t>SouthWest</w:t>
      </w:r>
      <w:proofErr w:type="spellEnd"/>
      <w:r w:rsidRPr="00903956">
        <w:rPr>
          <w:sz w:val="24"/>
          <w:szCs w:val="24"/>
        </w:rPr>
        <w:t xml:space="preserve"> </w:t>
      </w:r>
      <w:proofErr w:type="spellStart"/>
      <w:r w:rsidRPr="00903956">
        <w:rPr>
          <w:sz w:val="24"/>
          <w:szCs w:val="24"/>
        </w:rPr>
        <w:t>Hyperbarics</w:t>
      </w:r>
      <w:proofErr w:type="spellEnd"/>
      <w:r w:rsidRPr="00903956">
        <w:rPr>
          <w:sz w:val="24"/>
          <w:szCs w:val="24"/>
        </w:rPr>
        <w:t>, you choose a team with over 25 years of experience in treating patients in the North Texas area.</w:t>
      </w:r>
    </w:p>
    <w:p w:rsidR="00903956" w:rsidRPr="00903956" w:rsidRDefault="00903956" w:rsidP="00903956">
      <w:pPr>
        <w:tabs>
          <w:tab w:val="left" w:pos="1091"/>
        </w:tabs>
        <w:rPr>
          <w:rFonts w:ascii="Arial" w:hAnsi="Arial" w:cs="Arial"/>
        </w:rPr>
      </w:pPr>
    </w:p>
    <w:p w:rsidR="00903956" w:rsidRPr="00903956" w:rsidRDefault="00903956" w:rsidP="00903956">
      <w:pPr>
        <w:tabs>
          <w:tab w:val="left" w:pos="1091"/>
        </w:tabs>
        <w:rPr>
          <w:rFonts w:ascii="Arial" w:hAnsi="Arial" w:cs="Arial"/>
        </w:rPr>
      </w:pPr>
      <w:r w:rsidRPr="00903956">
        <w:rPr>
          <w:rFonts w:ascii="Arial" w:hAnsi="Arial" w:cs="Arial"/>
        </w:rPr>
        <w:t xml:space="preserve">Quote: Dedication, support and experience make </w:t>
      </w:r>
      <w:proofErr w:type="spellStart"/>
      <w:r w:rsidRPr="00903956">
        <w:rPr>
          <w:rFonts w:ascii="Arial" w:hAnsi="Arial" w:cs="Arial"/>
        </w:rPr>
        <w:t>SouthWest</w:t>
      </w:r>
      <w:proofErr w:type="spellEnd"/>
      <w:r w:rsidRPr="00903956">
        <w:rPr>
          <w:rFonts w:ascii="Arial" w:hAnsi="Arial" w:cs="Arial"/>
        </w:rPr>
        <w:t xml:space="preserve"> </w:t>
      </w:r>
      <w:proofErr w:type="spellStart"/>
      <w:r w:rsidRPr="00903956">
        <w:rPr>
          <w:rFonts w:ascii="Arial" w:hAnsi="Arial" w:cs="Arial"/>
        </w:rPr>
        <w:t>Hyperbarics</w:t>
      </w:r>
      <w:proofErr w:type="spellEnd"/>
      <w:r w:rsidRPr="00903956">
        <w:rPr>
          <w:rFonts w:ascii="Arial" w:hAnsi="Arial" w:cs="Arial"/>
        </w:rPr>
        <w:t xml:space="preserve"> THE choice in Hyperbaric Oxygen Therapy </w:t>
      </w:r>
      <w:proofErr w:type="spellStart"/>
      <w:r w:rsidRPr="00903956">
        <w:rPr>
          <w:rFonts w:ascii="Arial" w:hAnsi="Arial" w:cs="Arial"/>
        </w:rPr>
        <w:t>servicews</w:t>
      </w:r>
      <w:proofErr w:type="spellEnd"/>
      <w:r w:rsidRPr="00903956">
        <w:rPr>
          <w:rFonts w:ascii="Arial" w:hAnsi="Arial" w:cs="Arial"/>
        </w:rPr>
        <w:t>.</w:t>
      </w:r>
    </w:p>
    <w:p w:rsidR="00903956" w:rsidRPr="00903956" w:rsidRDefault="00903956" w:rsidP="00903956">
      <w:pPr>
        <w:tabs>
          <w:tab w:val="left" w:pos="1091"/>
        </w:tabs>
        <w:rPr>
          <w:rFonts w:ascii="Arial" w:hAnsi="Arial" w:cs="Arial"/>
        </w:rPr>
      </w:pPr>
    </w:p>
    <w:p w:rsidR="00903956" w:rsidRPr="00903956" w:rsidRDefault="00903956" w:rsidP="00903956">
      <w:pPr>
        <w:tabs>
          <w:tab w:val="left" w:pos="1091"/>
        </w:tabs>
        <w:rPr>
          <w:rFonts w:ascii="Arial" w:hAnsi="Arial" w:cs="Arial"/>
        </w:rPr>
      </w:pPr>
      <w:r w:rsidRPr="00903956">
        <w:rPr>
          <w:rFonts w:ascii="Arial" w:hAnsi="Arial" w:cs="Arial"/>
        </w:rPr>
        <w:t>Heading: Our Hyperbaric Chambers</w:t>
      </w:r>
    </w:p>
    <w:p w:rsidR="00903956" w:rsidRPr="00903956" w:rsidRDefault="00903956" w:rsidP="00903956">
      <w:pPr>
        <w:pStyle w:val="DrPage"/>
        <w:rPr>
          <w:sz w:val="24"/>
          <w:szCs w:val="24"/>
        </w:rPr>
      </w:pPr>
      <w:r w:rsidRPr="00903956">
        <w:rPr>
          <w:sz w:val="24"/>
          <w:szCs w:val="24"/>
        </w:rPr>
        <w:t xml:space="preserve">Text: </w:t>
      </w:r>
      <w:proofErr w:type="spellStart"/>
      <w:r w:rsidRPr="00903956">
        <w:rPr>
          <w:sz w:val="24"/>
          <w:szCs w:val="24"/>
        </w:rPr>
        <w:t>SouthWest</w:t>
      </w:r>
      <w:proofErr w:type="spellEnd"/>
      <w:r w:rsidRPr="00903956">
        <w:rPr>
          <w:sz w:val="24"/>
          <w:szCs w:val="24"/>
        </w:rPr>
        <w:t xml:space="preserve"> </w:t>
      </w:r>
      <w:proofErr w:type="spellStart"/>
      <w:r w:rsidRPr="00903956">
        <w:rPr>
          <w:sz w:val="24"/>
          <w:szCs w:val="24"/>
        </w:rPr>
        <w:t>Hyperbarics</w:t>
      </w:r>
      <w:proofErr w:type="spellEnd"/>
      <w:r w:rsidRPr="00903956">
        <w:rPr>
          <w:sz w:val="24"/>
          <w:szCs w:val="24"/>
        </w:rPr>
        <w:t xml:space="preserve"> is equipped with three, state-of-the-art, BARA-MED Select chambers. </w:t>
      </w:r>
    </w:p>
    <w:p w:rsidR="00903956" w:rsidRPr="00903956" w:rsidRDefault="00903956" w:rsidP="00903956">
      <w:pPr>
        <w:pStyle w:val="DrPage"/>
        <w:rPr>
          <w:sz w:val="24"/>
          <w:szCs w:val="24"/>
        </w:rPr>
      </w:pPr>
      <w:r w:rsidRPr="00903956">
        <w:rPr>
          <w:sz w:val="24"/>
          <w:szCs w:val="24"/>
        </w:rPr>
        <w:t>For over 40 years, ETC has supplied the most advanced hyperbaric chambers at home and abroad. Each chamber is designed to maximize safety and patient comfort and each chamber has its own television for patient viewing.</w:t>
      </w:r>
    </w:p>
    <w:p w:rsidR="00903956" w:rsidRPr="00903956" w:rsidRDefault="00903956" w:rsidP="00903956">
      <w:pPr>
        <w:pStyle w:val="DrPage"/>
        <w:rPr>
          <w:sz w:val="24"/>
          <w:szCs w:val="24"/>
        </w:rPr>
      </w:pPr>
      <w:r w:rsidRPr="00903956">
        <w:rPr>
          <w:sz w:val="24"/>
          <w:szCs w:val="24"/>
        </w:rPr>
        <w:t>The BARA-MED Select is the first computer-driven HBOT chamber in the world, and the only automated system on the market.</w:t>
      </w:r>
    </w:p>
    <w:p w:rsidR="00903956" w:rsidRPr="00903956" w:rsidRDefault="00903956" w:rsidP="00903956">
      <w:pPr>
        <w:tabs>
          <w:tab w:val="left" w:pos="1091"/>
        </w:tabs>
        <w:rPr>
          <w:rFonts w:ascii="Arial" w:hAnsi="Arial" w:cs="Arial"/>
        </w:rPr>
      </w:pPr>
      <w:r w:rsidRPr="00903956">
        <w:rPr>
          <w:rFonts w:ascii="Arial" w:hAnsi="Arial" w:cs="Arial"/>
        </w:rPr>
        <w:t xml:space="preserve">Since its introduction in 1987, BARA•PRESS has evolved with computer technology and is </w:t>
      </w:r>
      <w:proofErr w:type="spellStart"/>
      <w:r w:rsidRPr="00903956">
        <w:rPr>
          <w:rFonts w:ascii="Arial" w:hAnsi="Arial" w:cs="Arial"/>
        </w:rPr>
        <w:t>nos</w:t>
      </w:r>
      <w:proofErr w:type="spellEnd"/>
      <w:r w:rsidRPr="00903956">
        <w:rPr>
          <w:rFonts w:ascii="Arial" w:hAnsi="Arial" w:cs="Arial"/>
        </w:rPr>
        <w:t xml:space="preserve"> in its 4th generation. ETC has more computer controlled </w:t>
      </w:r>
      <w:proofErr w:type="spellStart"/>
      <w:r w:rsidRPr="00903956">
        <w:rPr>
          <w:rFonts w:ascii="Arial" w:hAnsi="Arial" w:cs="Arial"/>
        </w:rPr>
        <w:t>monoplace</w:t>
      </w:r>
      <w:proofErr w:type="spellEnd"/>
      <w:r w:rsidRPr="00903956">
        <w:rPr>
          <w:rFonts w:ascii="Arial" w:hAnsi="Arial" w:cs="Arial"/>
        </w:rPr>
        <w:t xml:space="preserve"> chambers installed worldwide than all the competition.</w:t>
      </w:r>
    </w:p>
    <w:p w:rsidR="00903956" w:rsidRPr="00903956" w:rsidRDefault="00903956" w:rsidP="00903956">
      <w:pPr>
        <w:tabs>
          <w:tab w:val="left" w:pos="1091"/>
        </w:tabs>
        <w:rPr>
          <w:rFonts w:ascii="Arial" w:hAnsi="Arial" w:cs="Arial"/>
        </w:rPr>
      </w:pPr>
    </w:p>
    <w:p w:rsidR="00903956" w:rsidRPr="00903956" w:rsidRDefault="00903956" w:rsidP="00903956">
      <w:pPr>
        <w:pStyle w:val="DrPage"/>
        <w:rPr>
          <w:sz w:val="24"/>
          <w:szCs w:val="24"/>
        </w:rPr>
      </w:pPr>
      <w:r w:rsidRPr="00903956">
        <w:rPr>
          <w:sz w:val="24"/>
          <w:szCs w:val="24"/>
        </w:rPr>
        <w:t xml:space="preserve">Make stand out: </w:t>
      </w:r>
      <w:r w:rsidRPr="00903956">
        <w:rPr>
          <w:sz w:val="24"/>
          <w:szCs w:val="24"/>
        </w:rPr>
        <w:t>Medicare and most commercial insurance accepted</w:t>
      </w:r>
      <w:r w:rsidRPr="00903956">
        <w:rPr>
          <w:sz w:val="24"/>
          <w:szCs w:val="24"/>
        </w:rPr>
        <w:t>.</w:t>
      </w:r>
    </w:p>
    <w:p w:rsidR="00903956" w:rsidRPr="00903956" w:rsidRDefault="00903956" w:rsidP="00903956">
      <w:pPr>
        <w:tabs>
          <w:tab w:val="left" w:pos="1091"/>
        </w:tabs>
        <w:rPr>
          <w:rFonts w:ascii="Arial" w:hAnsi="Arial" w:cs="Arial"/>
        </w:rPr>
      </w:pPr>
    </w:p>
    <w:p w:rsidR="00903956" w:rsidRPr="00903956" w:rsidRDefault="00903956" w:rsidP="00903956">
      <w:pPr>
        <w:rPr>
          <w:rFonts w:ascii="Arial" w:hAnsi="Arial" w:cs="Arial"/>
        </w:rPr>
      </w:pPr>
      <w:r w:rsidRPr="00903956">
        <w:rPr>
          <w:rFonts w:ascii="Arial" w:hAnsi="Arial" w:cs="Arial"/>
        </w:rPr>
        <w:t>Contact us</w:t>
      </w:r>
    </w:p>
    <w:p w:rsidR="00903956" w:rsidRPr="00903956" w:rsidRDefault="00903956" w:rsidP="00903956">
      <w:pPr>
        <w:rPr>
          <w:rFonts w:ascii="Arial" w:hAnsi="Arial" w:cs="Arial"/>
        </w:rPr>
      </w:pPr>
      <w:r w:rsidRPr="00903956">
        <w:rPr>
          <w:rFonts w:ascii="Arial" w:hAnsi="Arial" w:cs="Arial"/>
        </w:rPr>
        <w:t>817-576-2820 office</w:t>
      </w:r>
    </w:p>
    <w:p w:rsidR="00903956" w:rsidRPr="00903956" w:rsidRDefault="00903956" w:rsidP="00903956">
      <w:pPr>
        <w:rPr>
          <w:rFonts w:ascii="Arial" w:hAnsi="Arial" w:cs="Arial"/>
        </w:rPr>
      </w:pPr>
      <w:r w:rsidRPr="00903956">
        <w:rPr>
          <w:rFonts w:ascii="Arial" w:hAnsi="Arial" w:cs="Arial"/>
        </w:rPr>
        <w:t>817-576-2824 fax</w:t>
      </w:r>
    </w:p>
    <w:p w:rsidR="00903956" w:rsidRDefault="00903956" w:rsidP="00903956">
      <w:pPr>
        <w:rPr>
          <w:rFonts w:ascii="Arial" w:hAnsi="Arial" w:cs="Arial"/>
        </w:rPr>
      </w:pPr>
      <w:hyperlink r:id="rId6" w:history="1">
        <w:r w:rsidRPr="0029572B">
          <w:rPr>
            <w:rStyle w:val="Hyperlink"/>
            <w:rFonts w:ascii="Arial" w:hAnsi="Arial" w:cs="Arial"/>
          </w:rPr>
          <w:t>susan@swhbot.com</w:t>
        </w:r>
      </w:hyperlink>
    </w:p>
    <w:p w:rsidR="00903956" w:rsidRDefault="00903956" w:rsidP="00903956">
      <w:pPr>
        <w:rPr>
          <w:rFonts w:ascii="Arial" w:hAnsi="Arial" w:cs="Arial"/>
        </w:rPr>
      </w:pPr>
    </w:p>
    <w:p w:rsidR="00903956" w:rsidRDefault="00903956" w:rsidP="00903956">
      <w:pPr>
        <w:rPr>
          <w:rFonts w:ascii="Arial" w:hAnsi="Arial" w:cs="Arial"/>
        </w:rPr>
      </w:pPr>
      <w:r>
        <w:rPr>
          <w:rFonts w:ascii="Arial" w:hAnsi="Arial" w:cs="Arial"/>
        </w:rPr>
        <w:t>1845 Precinct Line Road Hurst, TX 76054</w:t>
      </w:r>
      <w:bookmarkStart w:id="0" w:name="_GoBack"/>
      <w:bookmarkEnd w:id="0"/>
    </w:p>
    <w:p w:rsidR="00903956" w:rsidRPr="00903956" w:rsidRDefault="00027518" w:rsidP="00903956">
      <w:pPr>
        <w:rPr>
          <w:rFonts w:ascii="Arial" w:hAnsi="Arial" w:cs="Arial"/>
        </w:rPr>
      </w:pPr>
      <w:r>
        <w:rPr>
          <w:rFonts w:ascii="Arial" w:hAnsi="Arial" w:cs="Arial"/>
        </w:rPr>
        <w:t>www.SouthWestHyperbarics.com</w:t>
      </w:r>
    </w:p>
    <w:sectPr w:rsidR="00903956" w:rsidRPr="00903956" w:rsidSect="006457F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7171" w:rsidRDefault="009B7171" w:rsidP="00903956">
      <w:r>
        <w:separator/>
      </w:r>
    </w:p>
  </w:endnote>
  <w:endnote w:type="continuationSeparator" w:id="0">
    <w:p w:rsidR="009B7171" w:rsidRDefault="009B7171" w:rsidP="0090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7171" w:rsidRDefault="009B7171" w:rsidP="00903956">
      <w:r>
        <w:separator/>
      </w:r>
    </w:p>
  </w:footnote>
  <w:footnote w:type="continuationSeparator" w:id="0">
    <w:p w:rsidR="009B7171" w:rsidRDefault="009B7171" w:rsidP="009039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3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956"/>
    <w:rsid w:val="00027518"/>
    <w:rsid w:val="006457FC"/>
    <w:rsid w:val="00903956"/>
    <w:rsid w:val="00913CE6"/>
    <w:rsid w:val="009B7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8E1B8B4"/>
  <w15:chartTrackingRefBased/>
  <w15:docId w15:val="{1C84D8E7-9BA9-7548-B499-35DCE346D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3956"/>
    <w:pPr>
      <w:tabs>
        <w:tab w:val="center" w:pos="4680"/>
        <w:tab w:val="right" w:pos="9360"/>
      </w:tabs>
    </w:pPr>
  </w:style>
  <w:style w:type="character" w:customStyle="1" w:styleId="HeaderChar">
    <w:name w:val="Header Char"/>
    <w:basedOn w:val="DefaultParagraphFont"/>
    <w:link w:val="Header"/>
    <w:uiPriority w:val="99"/>
    <w:rsid w:val="00903956"/>
  </w:style>
  <w:style w:type="paragraph" w:styleId="Footer">
    <w:name w:val="footer"/>
    <w:basedOn w:val="Normal"/>
    <w:link w:val="FooterChar"/>
    <w:uiPriority w:val="99"/>
    <w:unhideWhenUsed/>
    <w:rsid w:val="00903956"/>
    <w:pPr>
      <w:tabs>
        <w:tab w:val="center" w:pos="4680"/>
        <w:tab w:val="right" w:pos="9360"/>
      </w:tabs>
    </w:pPr>
  </w:style>
  <w:style w:type="character" w:customStyle="1" w:styleId="FooterChar">
    <w:name w:val="Footer Char"/>
    <w:basedOn w:val="DefaultParagraphFont"/>
    <w:link w:val="Footer"/>
    <w:uiPriority w:val="99"/>
    <w:rsid w:val="00903956"/>
  </w:style>
  <w:style w:type="paragraph" w:customStyle="1" w:styleId="DrPage">
    <w:name w:val="Dr Page"/>
    <w:basedOn w:val="Normal"/>
    <w:uiPriority w:val="99"/>
    <w:rsid w:val="00903956"/>
    <w:pPr>
      <w:suppressAutoHyphens/>
      <w:autoSpaceDE w:val="0"/>
      <w:autoSpaceDN w:val="0"/>
      <w:adjustRightInd w:val="0"/>
      <w:spacing w:before="180" w:line="300" w:lineRule="atLeast"/>
      <w:textAlignment w:val="center"/>
    </w:pPr>
    <w:rPr>
      <w:rFonts w:ascii="Arial" w:hAnsi="Arial" w:cs="Arial"/>
      <w:color w:val="000000"/>
      <w:sz w:val="22"/>
      <w:szCs w:val="22"/>
    </w:rPr>
  </w:style>
  <w:style w:type="paragraph" w:customStyle="1" w:styleId="BasicParagraph">
    <w:name w:val="[Basic Paragraph]"/>
    <w:basedOn w:val="Normal"/>
    <w:uiPriority w:val="99"/>
    <w:rsid w:val="00903956"/>
    <w:pPr>
      <w:autoSpaceDE w:val="0"/>
      <w:autoSpaceDN w:val="0"/>
      <w:adjustRightInd w:val="0"/>
      <w:spacing w:before="29" w:line="288" w:lineRule="auto"/>
      <w:textAlignment w:val="center"/>
    </w:pPr>
    <w:rPr>
      <w:rFonts w:ascii="MinionPro-Regular" w:hAnsi="MinionPro-Regular" w:cs="MinionPro-Regular"/>
      <w:color w:val="000000"/>
      <w:sz w:val="20"/>
      <w:szCs w:val="20"/>
    </w:rPr>
  </w:style>
  <w:style w:type="character" w:styleId="Hyperlink">
    <w:name w:val="Hyperlink"/>
    <w:basedOn w:val="DefaultParagraphFont"/>
    <w:uiPriority w:val="99"/>
    <w:unhideWhenUsed/>
    <w:rsid w:val="00903956"/>
    <w:rPr>
      <w:color w:val="0563C1" w:themeColor="hyperlink"/>
      <w:u w:val="single"/>
    </w:rPr>
  </w:style>
  <w:style w:type="character" w:styleId="UnresolvedMention">
    <w:name w:val="Unresolved Mention"/>
    <w:basedOn w:val="DefaultParagraphFont"/>
    <w:uiPriority w:val="99"/>
    <w:semiHidden/>
    <w:unhideWhenUsed/>
    <w:rsid w:val="009039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usan@swhbot.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Harman</dc:creator>
  <cp:keywords/>
  <dc:description/>
  <cp:lastModifiedBy>Mona Harman</cp:lastModifiedBy>
  <cp:revision>1</cp:revision>
  <dcterms:created xsi:type="dcterms:W3CDTF">2019-01-18T16:37:00Z</dcterms:created>
  <dcterms:modified xsi:type="dcterms:W3CDTF">2019-01-18T16:48:00Z</dcterms:modified>
</cp:coreProperties>
</file>